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BB" w:rsidRDefault="00DA6D94">
      <w:pPr>
        <w:tabs>
          <w:tab w:val="center" w:pos="4802"/>
          <w:tab w:val="left" w:pos="5970"/>
        </w:tabs>
        <w:spacing w:after="0"/>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ab/>
        <w:t>NỘI DUNG PHÁT ĐỘNG PHONG TRÀO THI ĐUA YÊU NƯỚC</w:t>
      </w:r>
    </w:p>
    <w:p w:rsidR="003701BB" w:rsidRDefault="00DA6D94">
      <w:pPr>
        <w:keepNext/>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NGÀNH GIÁO DỤC VÀ ĐÀO TẠO NĂM HỌC 2019 - 2020</w:t>
      </w:r>
    </w:p>
    <w:p w:rsidR="003701BB" w:rsidRDefault="003701BB">
      <w:pPr>
        <w:spacing w:after="0"/>
        <w:jc w:val="both"/>
        <w:rPr>
          <w:rFonts w:ascii="Times New Roman" w:eastAsia="Times New Roman" w:hAnsi="Times New Roman" w:cs="Times New Roman"/>
          <w:sz w:val="28"/>
        </w:rPr>
      </w:pPr>
    </w:p>
    <w:p w:rsidR="003701BB" w:rsidRDefault="00DA6D94">
      <w:pPr>
        <w:spacing w:before="120" w:after="120"/>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Năm học 2019-2020 là năm học thứ tư triển khai thực hiện Nghị quyết Đại hội Đảng bộ </w:t>
      </w:r>
      <w:r w:rsidR="00636B36">
        <w:rPr>
          <w:rFonts w:ascii="Times New Roman" w:eastAsia="Times New Roman" w:hAnsi="Times New Roman" w:cs="Times New Roman"/>
          <w:sz w:val="28"/>
        </w:rPr>
        <w:t>Huyện</w:t>
      </w:r>
      <w:r>
        <w:rPr>
          <w:rFonts w:ascii="Times New Roman" w:eastAsia="Times New Roman" w:hAnsi="Times New Roman" w:cs="Times New Roman"/>
          <w:sz w:val="28"/>
        </w:rPr>
        <w:t xml:space="preserve"> lần thứ X và Nghị quyết Đại hội Đảng </w:t>
      </w:r>
      <w:r w:rsidR="00636B36">
        <w:rPr>
          <w:rFonts w:ascii="Times New Roman" w:eastAsia="Times New Roman" w:hAnsi="Times New Roman" w:cs="Times New Roman"/>
          <w:sz w:val="28"/>
        </w:rPr>
        <w:t>bộ Thành phố</w:t>
      </w:r>
      <w:r>
        <w:rPr>
          <w:rFonts w:ascii="Times New Roman" w:eastAsia="Times New Roman" w:hAnsi="Times New Roman" w:cs="Times New Roman"/>
          <w:sz w:val="28"/>
        </w:rPr>
        <w:t xml:space="preserve"> lần thứ X, Ngành Giáo dục và Đào tạo </w:t>
      </w:r>
      <w:r w:rsidR="00636B36">
        <w:rPr>
          <w:rFonts w:ascii="Times New Roman" w:eastAsia="Times New Roman" w:hAnsi="Times New Roman" w:cs="Times New Roman"/>
          <w:sz w:val="28"/>
        </w:rPr>
        <w:t>Huyện Bình Chánh</w:t>
      </w:r>
      <w:r>
        <w:rPr>
          <w:rFonts w:ascii="Times New Roman" w:eastAsia="Times New Roman" w:hAnsi="Times New Roman" w:cs="Times New Roman"/>
          <w:sz w:val="28"/>
        </w:rPr>
        <w:t xml:space="preserve"> tiếp tục tập trung thực hiện các nội dung đổi mới căn bản, toàn diện giáo dục và đào tạo đáp ứng yêu cầu công nghiệp hóa, hiện đại hóa trong điều kiện kinh tế thị trường định hướng xã hội chủ nghĩa và hội nhập quốc tế </w:t>
      </w:r>
      <w:r>
        <w:rPr>
          <w:rFonts w:ascii="Times New Roman" w:eastAsia="Times New Roman" w:hAnsi="Times New Roman" w:cs="Times New Roman"/>
          <w:i/>
          <w:sz w:val="28"/>
        </w:rPr>
        <w:t>(theo Kết luận số 51-KL/TW ngày 30 tháng 5 năm 2019 của Ban Bí thư)</w:t>
      </w:r>
      <w:r>
        <w:rPr>
          <w:rFonts w:ascii="Times New Roman" w:eastAsia="Times New Roman" w:hAnsi="Times New Roman" w:cs="Times New Roman"/>
          <w:sz w:val="28"/>
        </w:rPr>
        <w:t xml:space="preserve">, nhằm góp phần nâng cao chất lượng nguồn nhân lực của thành phố phù hợp với yêu cầu của tình hình mới. </w:t>
      </w:r>
    </w:p>
    <w:p w:rsidR="003701BB" w:rsidRDefault="00DA6D94">
      <w:pPr>
        <w:spacing w:before="120" w:after="120"/>
        <w:jc w:val="both"/>
        <w:rPr>
          <w:rFonts w:ascii="Times New Roman" w:eastAsia="Times New Roman" w:hAnsi="Times New Roman" w:cs="Times New Roman"/>
          <w:sz w:val="28"/>
        </w:rPr>
      </w:pPr>
      <w:r>
        <w:rPr>
          <w:rFonts w:ascii="Times New Roman" w:eastAsia="Times New Roman" w:hAnsi="Times New Roman" w:cs="Times New Roman"/>
          <w:sz w:val="28"/>
        </w:rPr>
        <w:t xml:space="preserve">          Quán triệt Chỉ thị số 01/CT-UBND ngày 23 tháng 01 năm 2019 của            Ủy ban nhân dân Thành phố về việc phát động phong trào thi đua thực hiện thắng lợi nhiệm vụ phát triển kinh tế - xã hội năm 2019</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và Chỉ thị của Bộ Giáo dục và Đào tạo về nhiệm vụ chủ yếu năm học 2019-2020 của ngành Giáo dục; tiếp tục thực hiện Chủ đề năm 2019 của thành phố “Năm đột phá cải cách hành chính và thực hiện Nghị quyết 54 của Quốc hội”; Kế hoạch thực hiện Đề án “Xây dựng Thành phố Hồ Chí Minh trở thành đô thị thông minh” và Cuộc vận động “Người dân Thành phố Hồ Chí Minh không xả rác ra đường và kênh rạch, vì thành phố sạch và giảm ngập nước”; Hội đồng thi đua khen thưởng </w:t>
      </w:r>
      <w:r w:rsidR="00636B36">
        <w:rPr>
          <w:rFonts w:ascii="Times New Roman" w:eastAsia="Times New Roman" w:hAnsi="Times New Roman" w:cs="Times New Roman"/>
          <w:sz w:val="28"/>
        </w:rPr>
        <w:t>Huyện Bình Chánh</w:t>
      </w:r>
      <w:r>
        <w:rPr>
          <w:rFonts w:ascii="Times New Roman" w:eastAsia="Times New Roman" w:hAnsi="Times New Roman" w:cs="Times New Roman"/>
          <w:sz w:val="28"/>
        </w:rPr>
        <w:t xml:space="preserve"> phát động phong trào thi đua yêu nước trong cán bộ quản lý, nhà giáo, người lao động (CBNGNLĐ) toàn ngành tập trung thực hiện tốt các nhiệm vụ trọng tâm như sau:</w:t>
      </w:r>
    </w:p>
    <w:p w:rsidR="003701BB" w:rsidRDefault="00DA6D94">
      <w:pPr>
        <w:spacing w:before="120" w:after="120"/>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1. Tiếp tục quán triệt và thực hiện tốt nội dung Chỉ thị số 05-CT/TW của Bộ Chính trị về đẩy mạnh học tập và làm theo tư tưởng, đạo đức, phong cách Hồ Chí Minh</w:t>
      </w:r>
      <w:r>
        <w:rPr>
          <w:rFonts w:ascii="Times New Roman" w:eastAsia="Times New Roman" w:hAnsi="Times New Roman" w:cs="Times New Roman"/>
          <w:sz w:val="28"/>
        </w:rPr>
        <w:t>, gắn với thực hiện “Dân chủ - Kỷ cương - Tình thương - Trách nhiệm” trong đội ngũ, nhằm thực hiện tốt quy chế dân chủ ở cơ sở; kỷ cương, nề nếp, kỷ luật lao động, nội quy, quy chế của nhà trường, đơn vị; phòng chống tham nhũng, thực hành tiết kiệm, chống lãng phí. Mỗi CBNGNLĐ không ngừng tu dưỡng, rèn luyện phẩm chất chính trị, đạo đức nghề nghiệp, trách nhiệm, tận tâm, yêu thương học sinh, xây dựng lối sống trong sạch, lành mạnh, tác phong mẫu mực mô phạm; tích cực trong học tập, bồi dưỡng, rèn luyện để nâng cao trình độ chuyên môn, nghiệp vụ; nâng cao mức đạt được trong chuẩn nghề nghiệp, chuẩn cán bộ quản lý; đạt chuẩn và trên chuẩn về trình độ đào tạo, ngoại ngữ, ứng dụng công nghệ thông tin trong quản lý, giảng dạy và công tác, đáp ứng yêu cầu nhiệm vụ được giao.</w:t>
      </w:r>
    </w:p>
    <w:p w:rsidR="003701BB" w:rsidRDefault="00DA6D94">
      <w:pPr>
        <w:spacing w:before="120" w:after="120"/>
        <w:ind w:firstLine="720"/>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2. Tiếp tục triển khai thực hiện có hiệu quả phong trào thi đua “Dạy tốt, học tốt”</w:t>
      </w:r>
      <w:r>
        <w:rPr>
          <w:rFonts w:ascii="Times New Roman" w:eastAsia="Times New Roman" w:hAnsi="Times New Roman" w:cs="Times New Roman"/>
          <w:sz w:val="28"/>
        </w:rPr>
        <w:t xml:space="preserve"> với nội dung trọng tâm “Đổi mới, sáng tạo trong dạy và học”, phát huy hiệu quả các nhóm nhà giáo cùng nhau phát triển và khuyến khích các giải pháp đổi mới, sản phẩm nghiên cứu khoa học sư phạm ứng dụng, sáng kiến cải tiến kỹ thuật áp dụng hiệu quả trong giảng dạy và công tác; đẩy mạnh tuyên truyền, vận động đội ngũ CBNGNLĐ thực hiện tốt nhiệm vụ được giao; đề xuất các giải pháp cụ thể, cách làm sáng tạo, phù hợp nhằm nâng cao chất lượng đội ngũ, nâng cao chất lượng và hiệu quả công tác, hoàn thành thắng lợi nhiệm vụ năm học. Phát động thi đua có chủ đề, chủ điểm, khuyến khích được đông đảo CBNGNLĐ tham gia; kịp thời biểu dương, khen thưởng, tôn vinh CBNGNLĐ tiêu biểu, tập thể có thành tích xuất sắc.</w:t>
      </w:r>
    </w:p>
    <w:p w:rsidR="003701BB" w:rsidRDefault="00DA6D94">
      <w:pPr>
        <w:spacing w:before="120" w:after="120"/>
        <w:ind w:right="-29" w:firstLine="720"/>
        <w:jc w:val="both"/>
        <w:rPr>
          <w:rFonts w:ascii="Times New Roman" w:eastAsia="Times New Roman" w:hAnsi="Times New Roman" w:cs="Times New Roman"/>
          <w:sz w:val="28"/>
        </w:rPr>
      </w:pPr>
      <w:r>
        <w:rPr>
          <w:rFonts w:ascii="Times New Roman" w:eastAsia="Times New Roman" w:hAnsi="Times New Roman" w:cs="Times New Roman"/>
          <w:b/>
          <w:sz w:val="28"/>
        </w:rPr>
        <w:t xml:space="preserve">3. Quán triệt đầy đủ nội dung phương hướng, nhiệm vụ của năm học, với khẩu hiệu “Tích cực - Đổi mới - Sáng tạo để xây dựng Thành phố Hồ Chí Minh trở thành đô thị thông minh, hiện đại” </w:t>
      </w:r>
      <w:r>
        <w:rPr>
          <w:rFonts w:ascii="Times New Roman" w:eastAsia="Times New Roman" w:hAnsi="Times New Roman" w:cs="Times New Roman"/>
          <w:sz w:val="28"/>
        </w:rPr>
        <w:t>gắn với các nội dung trọng tâm “Quyết tâm thực hiện đạt hiệu quả các nội dung 07 chương trình đột phá theo tinh thần Nghị quyết Đại hội Đảng bộ Thành phố lần thứ X”, quyết tâm thực hiện đổi mới mạnh mẽ, sâu sắc tư duy giáo dục; đổi mới căn bản và toàn diện về chương trình, nội dung, phương pháp giảng dạy, học tập, kiểm tra, đánh giá; coi trọng quản lý chất lượng giáo dục; trong đó chú trọng tổ chức tốt các hoạt động ngoài giờ lên lớp, các hoạt động tư vấn, trải nghiệm sáng tạo, rèn luyện kỹ năng sống, năng lực giải quyết vấn đề trong thực tế đời sống của học sinh, sinh viên; có các hoạt động thiết thực đảm bảo an toàn giao thông, an toàn thực phẩm và an ninh trật tự; phòng, chống tai nạn thương tích, đuối nước, cháy nổ, thảm họa, thiên tai...; thường xuyên giáo dục lòng yêu nước, đạo đức, lối sống, các giá trị văn hóa cho học sinh, sinh viên; tích cực tham gia bảo vệ môi trường, giữ gìn vệ sinh trường, lớp học và cá nhân; xây dựng môi trường giáo dục lành mạnh, xây dựng văn hóa học đường trong từng đơn vị, cơ sở; chú trọng nâng cao năng lực, kiến thức, kỹ năng ứng dụng Tin học cho học sinh phổ thông theo định hướng chuẩn Quốc tế.</w:t>
      </w:r>
    </w:p>
    <w:p w:rsidR="003701BB" w:rsidRDefault="00DA6D94">
      <w:pPr>
        <w:spacing w:before="120" w:after="120"/>
        <w:ind w:right="-29" w:firstLine="720"/>
        <w:jc w:val="both"/>
        <w:rPr>
          <w:rFonts w:ascii="Times New Roman" w:eastAsia="Times New Roman" w:hAnsi="Times New Roman" w:cs="Times New Roman"/>
          <w:sz w:val="28"/>
        </w:rPr>
      </w:pPr>
      <w:r>
        <w:rPr>
          <w:rFonts w:ascii="Times New Roman" w:eastAsia="Times New Roman" w:hAnsi="Times New Roman" w:cs="Times New Roman"/>
          <w:b/>
          <w:sz w:val="28"/>
        </w:rPr>
        <w:t>4. Tiếp tục đẩy mạnh thực hiện nội dung “Mỗi thầy cô giáo là một tấm gương đạo đức, tự học và sáng tạo”</w:t>
      </w:r>
      <w:r>
        <w:rPr>
          <w:rFonts w:ascii="Times New Roman" w:eastAsia="Times New Roman" w:hAnsi="Times New Roman" w:cs="Times New Roman"/>
          <w:sz w:val="28"/>
        </w:rPr>
        <w:t xml:space="preserve"> gắn với phong trào “Xây dựng trường học thân thiện, học sinh tích cực”; mà trọng tâm là tiếp tục bảo đảm giữ vững an ninh chính trị, trật tự, an toàn trong các cơ sở giáo dục; đẩy mạnh ứng dụng công nghệ thông tin trong dạy, học và quản lý giáo dục thông qua các phần mềm, hệ thống; nhân rộng trường học tiên tiến, hiện đại, vận dụng có hiệu quả những thành tố tích cực của các mô hình dạy học tiên tiến trên thế giới; tổ chức giáo dục hướng nghiệp</w:t>
      </w:r>
      <w:r w:rsidR="00636B36">
        <w:rPr>
          <w:rFonts w:ascii="Times New Roman" w:eastAsia="Times New Roman" w:hAnsi="Times New Roman" w:cs="Times New Roman"/>
          <w:sz w:val="28"/>
        </w:rPr>
        <w:t>, tư vấn</w:t>
      </w:r>
      <w:r>
        <w:rPr>
          <w:rFonts w:ascii="Times New Roman" w:eastAsia="Times New Roman" w:hAnsi="Times New Roman" w:cs="Times New Roman"/>
          <w:sz w:val="28"/>
        </w:rPr>
        <w:t xml:space="preserve"> phân luồng có hiệu quả; đổi mới, nâng cao chất </w:t>
      </w:r>
      <w:r>
        <w:rPr>
          <w:rFonts w:ascii="Times New Roman" w:eastAsia="Times New Roman" w:hAnsi="Times New Roman" w:cs="Times New Roman"/>
          <w:sz w:val="28"/>
        </w:rPr>
        <w:lastRenderedPageBreak/>
        <w:t>lượng giáo dục, đào tạo dựa trên kết quả đánh giá; đổi mới thi, kiểm tra, đánh giá theo hướng phát triển phẩm chất, năng lực người học; tập trung triển khai chương trình, sách giáo khoa giáo dục phổ thông mới.</w:t>
      </w:r>
    </w:p>
    <w:p w:rsidR="003701BB" w:rsidRDefault="00DA6D94">
      <w:pPr>
        <w:spacing w:before="120" w:after="120"/>
        <w:ind w:right="-29" w:firstLine="720"/>
        <w:jc w:val="both"/>
        <w:rPr>
          <w:rFonts w:ascii="Times New Roman" w:eastAsia="Times New Roman" w:hAnsi="Times New Roman" w:cs="Times New Roman"/>
          <w:sz w:val="28"/>
        </w:rPr>
      </w:pPr>
      <w:r>
        <w:rPr>
          <w:rFonts w:ascii="Times New Roman" w:eastAsia="Times New Roman" w:hAnsi="Times New Roman" w:cs="Times New Roman"/>
          <w:b/>
          <w:sz w:val="28"/>
        </w:rPr>
        <w:t>5. Đẩy mạnh việc xây dựng xã hội học tập, học tập suốt đời,</w:t>
      </w:r>
      <w:r>
        <w:rPr>
          <w:rFonts w:ascii="Times New Roman" w:eastAsia="Times New Roman" w:hAnsi="Times New Roman" w:cs="Times New Roman"/>
          <w:sz w:val="28"/>
        </w:rPr>
        <w:t xml:space="preserve"> có nhiều giải pháp sáng tạo giúp người học thay đổi tư duy, nhận thức về học tập suốt đời nhằm thúc đẩy nhu cầu tự học, tự bồi dưỡng nâng cao kiến thức, kỹ năng, chuyên môn, nghiệp vụ trong các lĩnh vực của đời sống xã hội; tạo điều kiện thuận lợi để người học được tham gia học tập bằng nhiều hình thức, đáp ứng nhu cầu phát triển của cá nhân và của địa phương; tổ chức thực hiện có hiệu quả các phong trào thi đua, sáng tạo trong việc xây dựng gia đình học tập, dòng họ học tập và cộng đồng học tập; tiếp tục thực hiện Đề án xây dựng xã hội học tập giai đoạn 2012 – 2020.</w:t>
      </w:r>
    </w:p>
    <w:p w:rsidR="003701BB" w:rsidRDefault="00DA6D94">
      <w:pPr>
        <w:spacing w:before="120" w:after="120"/>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sz w:val="28"/>
        </w:rPr>
        <w:t>6.</w:t>
      </w:r>
      <w:r>
        <w:rPr>
          <w:rFonts w:ascii="Times New Roman" w:eastAsia="Times New Roman" w:hAnsi="Times New Roman" w:cs="Times New Roman"/>
          <w:sz w:val="28"/>
        </w:rPr>
        <w:t xml:space="preserve"> </w:t>
      </w:r>
      <w:r>
        <w:rPr>
          <w:rFonts w:ascii="Times New Roman" w:eastAsia="Times New Roman" w:hAnsi="Times New Roman" w:cs="Times New Roman"/>
          <w:b/>
          <w:sz w:val="28"/>
        </w:rPr>
        <w:t>Tổ chức, động viên đội ngũ cán bộ quản lý, nhà giáo, người lao động, học sinh và sinh viên tham gia</w:t>
      </w:r>
      <w:r>
        <w:rPr>
          <w:rFonts w:ascii="Times New Roman" w:eastAsia="Times New Roman" w:hAnsi="Times New Roman" w:cs="Times New Roman"/>
          <w:sz w:val="28"/>
        </w:rPr>
        <w:t xml:space="preserve"> </w:t>
      </w:r>
      <w:r>
        <w:rPr>
          <w:rFonts w:ascii="Times New Roman" w:eastAsia="Times New Roman" w:hAnsi="Times New Roman" w:cs="Times New Roman"/>
          <w:spacing w:val="-6"/>
          <w:sz w:val="28"/>
        </w:rPr>
        <w:t xml:space="preserve">các hoạt động văn hoá, văn nghệ, thể dục, thể thao trong các đơn vị giáo dục, trường học và các Cụm thi đua. </w:t>
      </w:r>
      <w:r>
        <w:rPr>
          <w:rFonts w:ascii="Times New Roman" w:eastAsia="Times New Roman" w:hAnsi="Times New Roman" w:cs="Times New Roman"/>
          <w:sz w:val="28"/>
        </w:rPr>
        <w:t>Tăng cường các hoạt động chăm lo và tự chăm lo đời sống vật chất và tinh thần, đền ơn đáp nghĩa cho nhà giáo, người lao động, học sinh hoàn cảnh khó khăn</w:t>
      </w:r>
      <w:r w:rsidR="00636B36">
        <w:rPr>
          <w:rFonts w:ascii="Times New Roman" w:eastAsia="Times New Roman" w:hAnsi="Times New Roman" w:cs="Times New Roman"/>
          <w:sz w:val="28"/>
        </w:rPr>
        <w:t>,</w:t>
      </w:r>
      <w:r>
        <w:rPr>
          <w:rFonts w:ascii="Times New Roman" w:eastAsia="Times New Roman" w:hAnsi="Times New Roman" w:cs="Times New Roman"/>
          <w:spacing w:val="-6"/>
          <w:sz w:val="28"/>
        </w:rPr>
        <w:t xml:space="preserve"> thiết thực chào mừng các ngày Lễ lớn </w:t>
      </w:r>
      <w:r>
        <w:rPr>
          <w:rFonts w:ascii="Times New Roman" w:eastAsia="Times New Roman" w:hAnsi="Times New Roman" w:cs="Times New Roman"/>
          <w:sz w:val="28"/>
        </w:rPr>
        <w:t>của đất nước</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 xml:space="preserve">Ở từng trường học, cơ sở giáo dục tổ chức tốt các hoạt động kỷ niệm 37 năm ngày Nhà giáo Việt Nam 20/11/1982-20/11/2019); tiếp tục triển khai tuyên truyền, vận động đội ngũ CBNGNLĐ, học sinh, sinh viên </w:t>
      </w:r>
      <w:r>
        <w:rPr>
          <w:rFonts w:ascii="Times New Roman" w:eastAsia="Times New Roman" w:hAnsi="Times New Roman" w:cs="Times New Roman"/>
          <w:color w:val="000000"/>
          <w:sz w:val="28"/>
        </w:rPr>
        <w:t>tích cực hưởng ứng chương trình vì biển đảo quê hương.</w:t>
      </w:r>
    </w:p>
    <w:p w:rsidR="003701BB" w:rsidRDefault="003701BB">
      <w:pPr>
        <w:spacing w:before="120" w:after="120"/>
        <w:ind w:firstLine="720"/>
        <w:jc w:val="both"/>
        <w:rPr>
          <w:rFonts w:ascii="Times New Roman" w:eastAsia="Times New Roman" w:hAnsi="Times New Roman" w:cs="Times New Roman"/>
          <w:color w:val="000000"/>
          <w:sz w:val="28"/>
        </w:rPr>
      </w:pPr>
    </w:p>
    <w:p w:rsidR="003701BB" w:rsidRDefault="00DA6D94">
      <w:pPr>
        <w:spacing w:before="120" w:after="120"/>
        <w:ind w:right="-29"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Hội đồng Thi đua khen thưởng </w:t>
      </w:r>
      <w:r w:rsidR="00636B36">
        <w:rPr>
          <w:rFonts w:ascii="Times New Roman" w:eastAsia="Times New Roman" w:hAnsi="Times New Roman" w:cs="Times New Roman"/>
          <w:sz w:val="28"/>
        </w:rPr>
        <w:t>Huyện Bình Chánh</w:t>
      </w:r>
      <w:r>
        <w:rPr>
          <w:rFonts w:ascii="Times New Roman" w:eastAsia="Times New Roman" w:hAnsi="Times New Roman" w:cs="Times New Roman"/>
          <w:sz w:val="28"/>
        </w:rPr>
        <w:t xml:space="preserve"> đề nghị các cơ quan, đơn vị, cơ sở giáo dục xây dựng kế hoạch triển khai thực hiện phong trào thi đua; cụ thể hóa nội dung thi đua, tiêu chí đánh giá phù hợp với yêu cầu, điều kiện của từng cơ quan, đơn vị, đảm bảo hiệu quả thiết thực; nhằm thực hiện thắng lợi nhiệm vụ năm học 2019 - 2020, xứng đáng với sự quan tâm của Đảng bộ, chính quyền và nhân dân </w:t>
      </w:r>
      <w:r w:rsidR="00636B36">
        <w:rPr>
          <w:rFonts w:ascii="Times New Roman" w:eastAsia="Times New Roman" w:hAnsi="Times New Roman" w:cs="Times New Roman"/>
          <w:sz w:val="28"/>
        </w:rPr>
        <w:t>Huyện Bình Chánh anh hùng</w:t>
      </w:r>
      <w:r>
        <w:rPr>
          <w:rFonts w:ascii="Times New Roman" w:eastAsia="Times New Roman" w:hAnsi="Times New Roman" w:cs="Times New Roman"/>
          <w:sz w:val="28"/>
        </w:rPr>
        <w:t>./.</w:t>
      </w:r>
    </w:p>
    <w:p w:rsidR="003701BB" w:rsidRDefault="003701BB">
      <w:pPr>
        <w:spacing w:after="0"/>
        <w:jc w:val="center"/>
        <w:rPr>
          <w:rFonts w:ascii="Times New Roman" w:eastAsia="Times New Roman" w:hAnsi="Times New Roman" w:cs="Times New Roman"/>
          <w:b/>
          <w:sz w:val="28"/>
        </w:rPr>
      </w:pPr>
    </w:p>
    <w:p w:rsidR="003701BB" w:rsidRDefault="00DA6D94">
      <w:pPr>
        <w:spacing w:after="0"/>
        <w:ind w:left="3686"/>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HỘI ĐỒNG THI ĐUA KHEN THƯỞNG </w:t>
      </w:r>
    </w:p>
    <w:p w:rsidR="003701BB" w:rsidRDefault="00636B36">
      <w:pPr>
        <w:spacing w:after="0"/>
        <w:ind w:left="3686"/>
        <w:jc w:val="center"/>
        <w:rPr>
          <w:rFonts w:ascii="Times New Roman" w:eastAsia="Times New Roman" w:hAnsi="Times New Roman" w:cs="Times New Roman"/>
          <w:b/>
          <w:sz w:val="28"/>
        </w:rPr>
      </w:pPr>
      <w:r>
        <w:rPr>
          <w:rFonts w:ascii="Times New Roman" w:eastAsia="Times New Roman" w:hAnsi="Times New Roman" w:cs="Times New Roman"/>
          <w:b/>
          <w:sz w:val="28"/>
        </w:rPr>
        <w:t>HUYỆN BÌNH CHÁNH</w:t>
      </w:r>
    </w:p>
    <w:p w:rsidR="003701BB" w:rsidRDefault="003701BB">
      <w:pPr>
        <w:spacing w:after="0"/>
        <w:jc w:val="center"/>
        <w:rPr>
          <w:rFonts w:ascii="Times New Roman" w:eastAsia="Times New Roman" w:hAnsi="Times New Roman" w:cs="Times New Roman"/>
          <w:b/>
          <w:sz w:val="28"/>
        </w:rPr>
      </w:pPr>
    </w:p>
    <w:sectPr w:rsidR="00370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BB"/>
    <w:rsid w:val="003701BB"/>
    <w:rsid w:val="00636B36"/>
    <w:rsid w:val="0066312F"/>
    <w:rsid w:val="00A02975"/>
    <w:rsid w:val="00AC23F6"/>
    <w:rsid w:val="00DA6D9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dtt</cp:lastModifiedBy>
  <cp:revision>2</cp:revision>
  <cp:lastPrinted>2019-08-29T01:17:00Z</cp:lastPrinted>
  <dcterms:created xsi:type="dcterms:W3CDTF">2019-10-01T10:07:00Z</dcterms:created>
  <dcterms:modified xsi:type="dcterms:W3CDTF">2019-10-01T10:07:00Z</dcterms:modified>
</cp:coreProperties>
</file>